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D77" w14:textId="2069DAE6" w:rsidR="009562D4" w:rsidRDefault="005270AF">
      <w:r>
        <w:t>Atelier du vendredi 8 avril après-midi – RNA 2022</w:t>
      </w:r>
    </w:p>
    <w:p w14:paraId="17FF7995" w14:textId="3EE7FC4E" w:rsidR="005270AF" w:rsidRDefault="005270AF"/>
    <w:p w14:paraId="64C7187F" w14:textId="69A83003" w:rsidR="005270AF" w:rsidRPr="005270AF" w:rsidRDefault="005270AF" w:rsidP="005270AF">
      <w:pPr>
        <w:pStyle w:val="Corpsdetexte"/>
        <w:rPr>
          <w:sz w:val="28"/>
          <w:szCs w:val="28"/>
        </w:rPr>
      </w:pPr>
      <w:r w:rsidRPr="005270AF">
        <w:rPr>
          <w:sz w:val="28"/>
          <w:szCs w:val="28"/>
        </w:rPr>
        <w:t xml:space="preserve">Question : Quelle place des mobilisations jeunes dans le réseau Festisol et les organisations de solidarité internationale ? Comment la renforcer ? </w:t>
      </w:r>
    </w:p>
    <w:p w14:paraId="475AA9A9" w14:textId="7C2B9A66" w:rsidR="00B71D00" w:rsidRDefault="00B71D00"/>
    <w:p w14:paraId="2FCF2B60" w14:textId="149E0EE7" w:rsidR="00B71D00" w:rsidRPr="00B71D00" w:rsidRDefault="00B71D00" w:rsidP="00B71D00">
      <w:pPr>
        <w:pStyle w:val="Titre1"/>
      </w:pPr>
      <w:r w:rsidRPr="00B71D00">
        <w:t>Les enjeux</w:t>
      </w:r>
    </w:p>
    <w:p w14:paraId="0EAE721D" w14:textId="5B4DBFDB" w:rsidR="00B71D00" w:rsidRDefault="00B71D00" w:rsidP="00B71D00">
      <w:pPr>
        <w:pStyle w:val="Paragraphedeliste"/>
        <w:numPr>
          <w:ilvl w:val="0"/>
          <w:numId w:val="3"/>
        </w:numPr>
      </w:pPr>
      <w:r>
        <w:t>Avoir de nouvelles idées amenées par les jeunes</w:t>
      </w:r>
    </w:p>
    <w:p w14:paraId="50C61E6E" w14:textId="6BBB91DF" w:rsidR="00B71D00" w:rsidRDefault="00B71D00" w:rsidP="00B71D00">
      <w:pPr>
        <w:pStyle w:val="Paragraphedeliste"/>
        <w:numPr>
          <w:ilvl w:val="0"/>
          <w:numId w:val="3"/>
        </w:numPr>
      </w:pPr>
      <w:r>
        <w:t>Travailler avec et pour les jeunes</w:t>
      </w:r>
    </w:p>
    <w:p w14:paraId="15D80051" w14:textId="71D23B9A" w:rsidR="00B71D00" w:rsidRDefault="00B71D00" w:rsidP="00B71D00">
      <w:pPr>
        <w:pStyle w:val="Paragraphedeliste"/>
        <w:numPr>
          <w:ilvl w:val="0"/>
          <w:numId w:val="3"/>
        </w:numPr>
      </w:pPr>
      <w:r>
        <w:t>Sensibilisation à long terme</w:t>
      </w:r>
    </w:p>
    <w:p w14:paraId="2945822D" w14:textId="12237E57" w:rsidR="00B71D00" w:rsidRDefault="00B71D00" w:rsidP="00B71D00"/>
    <w:p w14:paraId="29C0A45C" w14:textId="7A5BF5C1" w:rsidR="00B71D00" w:rsidRPr="00B71D00" w:rsidRDefault="00B71D00" w:rsidP="00B71D00">
      <w:pPr>
        <w:pStyle w:val="Titre1"/>
      </w:pPr>
      <w:r w:rsidRPr="00B71D00">
        <w:t>Les défis</w:t>
      </w:r>
    </w:p>
    <w:p w14:paraId="34EFF2DC" w14:textId="075AA014" w:rsidR="00B71D00" w:rsidRDefault="00B71D00" w:rsidP="00B71D00">
      <w:pPr>
        <w:pStyle w:val="Paragraphedeliste"/>
        <w:numPr>
          <w:ilvl w:val="0"/>
          <w:numId w:val="3"/>
        </w:numPr>
      </w:pPr>
      <w:r>
        <w:t>Pérenniser l’investissement des jeunes</w:t>
      </w:r>
    </w:p>
    <w:p w14:paraId="60013499" w14:textId="7C5BA7E8" w:rsidR="00B71D00" w:rsidRDefault="00B71D00" w:rsidP="00B71D00">
      <w:pPr>
        <w:pStyle w:val="Paragraphedeliste"/>
        <w:numPr>
          <w:ilvl w:val="1"/>
          <w:numId w:val="3"/>
        </w:numPr>
      </w:pPr>
      <w:r>
        <w:t xml:space="preserve">Faire perdurer la motivation </w:t>
      </w:r>
    </w:p>
    <w:p w14:paraId="63457B3F" w14:textId="05043E33" w:rsidR="00B71D00" w:rsidRDefault="00B71D00" w:rsidP="00B71D00">
      <w:pPr>
        <w:pStyle w:val="Paragraphedeliste"/>
        <w:numPr>
          <w:ilvl w:val="1"/>
          <w:numId w:val="3"/>
        </w:numPr>
      </w:pPr>
      <w:r>
        <w:t xml:space="preserve">Disponibilités </w:t>
      </w:r>
    </w:p>
    <w:p w14:paraId="3B3AE8EE" w14:textId="01CEAC79" w:rsidR="00B71D00" w:rsidRDefault="00B71D00" w:rsidP="00B71D00">
      <w:pPr>
        <w:pStyle w:val="Paragraphedeliste"/>
        <w:numPr>
          <w:ilvl w:val="0"/>
          <w:numId w:val="3"/>
        </w:numPr>
      </w:pPr>
      <w:r>
        <w:t xml:space="preserve">Comment communiquer sur le Festisol auprès des jeunes ? Faire naître l’implication, savoir intéresser en connectant à leurs intérêts. </w:t>
      </w:r>
    </w:p>
    <w:p w14:paraId="6B3F637B" w14:textId="135C3AD8" w:rsidR="00B71D00" w:rsidRDefault="00B71D00" w:rsidP="00B71D00">
      <w:pPr>
        <w:pStyle w:val="Paragraphedeliste"/>
        <w:numPr>
          <w:ilvl w:val="0"/>
          <w:numId w:val="3"/>
        </w:numPr>
      </w:pPr>
      <w:r>
        <w:t>Faire des ponts, créer des partenariats OSC jeunesse</w:t>
      </w:r>
    </w:p>
    <w:p w14:paraId="544A29CA" w14:textId="4D87DEF3" w:rsidR="00B71D00" w:rsidRDefault="00B71D00" w:rsidP="00B71D00">
      <w:pPr>
        <w:pStyle w:val="Paragraphedeliste"/>
        <w:numPr>
          <w:ilvl w:val="0"/>
          <w:numId w:val="3"/>
        </w:numPr>
      </w:pPr>
      <w:r>
        <w:t>Rôle délicat d’accompagnement, équilibre</w:t>
      </w:r>
    </w:p>
    <w:p w14:paraId="7080F9EC" w14:textId="0ED2CE6C" w:rsidR="00B71D00" w:rsidRDefault="00B71D00" w:rsidP="00B71D00">
      <w:pPr>
        <w:pStyle w:val="Paragraphedeliste"/>
        <w:numPr>
          <w:ilvl w:val="0"/>
          <w:numId w:val="3"/>
        </w:numPr>
      </w:pPr>
      <w:r>
        <w:t>Savoir rebondir en cas d’échec</w:t>
      </w:r>
    </w:p>
    <w:p w14:paraId="4845B8EF" w14:textId="34B2842C" w:rsidR="00B71D00" w:rsidRDefault="00B71D00" w:rsidP="00B71D00">
      <w:pPr>
        <w:pStyle w:val="Paragraphedeliste"/>
        <w:numPr>
          <w:ilvl w:val="0"/>
          <w:numId w:val="3"/>
        </w:numPr>
      </w:pPr>
      <w:r>
        <w:t>Adapter les différentes structures : inclusivité</w:t>
      </w:r>
    </w:p>
    <w:p w14:paraId="3F85606E" w14:textId="46D52E42" w:rsidR="00B71D00" w:rsidRDefault="00B71D00" w:rsidP="00B71D00">
      <w:pPr>
        <w:pStyle w:val="Paragraphedeliste"/>
        <w:numPr>
          <w:ilvl w:val="0"/>
          <w:numId w:val="3"/>
        </w:numPr>
      </w:pPr>
      <w:r>
        <w:t xml:space="preserve">Invisibilisation des jeunes, surtout les plus défavorisé.e.s </w:t>
      </w:r>
    </w:p>
    <w:p w14:paraId="7B5C69FF" w14:textId="44C0062E" w:rsidR="00B71D00" w:rsidRDefault="00B71D00" w:rsidP="00B71D00">
      <w:pPr>
        <w:pStyle w:val="Paragraphedeliste"/>
        <w:numPr>
          <w:ilvl w:val="1"/>
          <w:numId w:val="3"/>
        </w:numPr>
      </w:pPr>
      <w:r>
        <w:t>Combat politique à mener</w:t>
      </w:r>
    </w:p>
    <w:p w14:paraId="15B9E07D" w14:textId="290C6E24" w:rsidR="00B71D00" w:rsidRDefault="00B71D00" w:rsidP="00B71D00">
      <w:pPr>
        <w:pStyle w:val="Paragraphedeliste"/>
        <w:numPr>
          <w:ilvl w:val="1"/>
          <w:numId w:val="3"/>
        </w:numPr>
      </w:pPr>
      <w:r>
        <w:t xml:space="preserve">Lutter contre la démotivation, le manque d’écoute </w:t>
      </w:r>
    </w:p>
    <w:p w14:paraId="5CEA1B4A" w14:textId="1A8BA95D" w:rsidR="00B71D00" w:rsidRDefault="00B71D00" w:rsidP="00B71D00">
      <w:pPr>
        <w:pStyle w:val="Paragraphedeliste"/>
        <w:numPr>
          <w:ilvl w:val="1"/>
          <w:numId w:val="3"/>
        </w:numPr>
      </w:pPr>
      <w:r>
        <w:t xml:space="preserve">Soutien financier et politique </w:t>
      </w:r>
    </w:p>
    <w:p w14:paraId="63241ACA" w14:textId="68C06E8A" w:rsidR="00B71D00" w:rsidRDefault="006D38D5" w:rsidP="006D38D5">
      <w:pPr>
        <w:pStyle w:val="Paragraphedeliste"/>
        <w:numPr>
          <w:ilvl w:val="0"/>
          <w:numId w:val="3"/>
        </w:numPr>
      </w:pPr>
      <w:r>
        <w:t>Déconstruire les idées reçues sur l’engagement</w:t>
      </w:r>
    </w:p>
    <w:p w14:paraId="395D9E57" w14:textId="02FD46CF" w:rsidR="000E6E30" w:rsidRDefault="000E6E30" w:rsidP="000E6E30">
      <w:pPr>
        <w:pStyle w:val="Paragraphedeliste"/>
        <w:numPr>
          <w:ilvl w:val="1"/>
          <w:numId w:val="3"/>
        </w:numPr>
      </w:pPr>
      <w:r>
        <w:t>Savoir valoriser cet engagement dans le parcours des jeunes, dans l’emploi</w:t>
      </w:r>
    </w:p>
    <w:p w14:paraId="0C3AFCBF" w14:textId="77777777" w:rsidR="00B71D00" w:rsidRDefault="00B71D00"/>
    <w:p w14:paraId="6A67AFE5" w14:textId="72F8FFC5" w:rsidR="005270AF" w:rsidRPr="005270AF" w:rsidRDefault="005270AF">
      <w:pPr>
        <w:rPr>
          <w:b/>
          <w:bCs/>
        </w:rPr>
      </w:pPr>
      <w:r w:rsidRPr="005270AF">
        <w:rPr>
          <w:b/>
          <w:bCs/>
        </w:rPr>
        <w:t xml:space="preserve">Points de vigilance : </w:t>
      </w:r>
    </w:p>
    <w:p w14:paraId="55791776" w14:textId="044B8C8D" w:rsidR="005270AF" w:rsidRDefault="005270AF" w:rsidP="005270AF">
      <w:pPr>
        <w:pStyle w:val="Paragraphedeliste"/>
        <w:numPr>
          <w:ilvl w:val="0"/>
          <w:numId w:val="1"/>
        </w:numPr>
      </w:pPr>
      <w:r>
        <w:t>Les jeunes sont déjà mobilisés mais de façon différente</w:t>
      </w:r>
    </w:p>
    <w:p w14:paraId="615BBEDC" w14:textId="499B1DD3" w:rsidR="005270AF" w:rsidRDefault="005270AF" w:rsidP="005270AF">
      <w:pPr>
        <w:pStyle w:val="Paragraphedeliste"/>
        <w:numPr>
          <w:ilvl w:val="1"/>
          <w:numId w:val="1"/>
        </w:numPr>
      </w:pPr>
      <w:r>
        <w:t xml:space="preserve">Accepter ces formes de mobilisation et ensembles. Adapter les façons de faire. </w:t>
      </w:r>
    </w:p>
    <w:p w14:paraId="0F9E21E4" w14:textId="208CF3E3" w:rsidR="005270AF" w:rsidRDefault="005270AF" w:rsidP="005270AF">
      <w:pPr>
        <w:pStyle w:val="Paragraphedeliste"/>
        <w:numPr>
          <w:ilvl w:val="0"/>
          <w:numId w:val="1"/>
        </w:numPr>
      </w:pPr>
      <w:r>
        <w:t xml:space="preserve">Comment mobiliser les élus ? Parfois les propositions faites par les jeunes ne sont pas prises en compte : comment on fait ? </w:t>
      </w:r>
    </w:p>
    <w:p w14:paraId="5A751C9C" w14:textId="41E33C94" w:rsidR="005270AF" w:rsidRDefault="005270AF" w:rsidP="005270AF">
      <w:pPr>
        <w:pStyle w:val="Paragraphedeliste"/>
        <w:numPr>
          <w:ilvl w:val="0"/>
          <w:numId w:val="1"/>
        </w:numPr>
      </w:pPr>
      <w:r>
        <w:t>Défi pour les jeunes de s’intégrer dans des structures vieillissantes</w:t>
      </w:r>
    </w:p>
    <w:p w14:paraId="4597D58E" w14:textId="34C83BB1" w:rsidR="005270AF" w:rsidRDefault="005270AF" w:rsidP="005270AF">
      <w:pPr>
        <w:pStyle w:val="Paragraphedeliste"/>
        <w:numPr>
          <w:ilvl w:val="0"/>
          <w:numId w:val="1"/>
        </w:numPr>
      </w:pPr>
      <w:r>
        <w:t>Manque de disponibilité des jeunes</w:t>
      </w:r>
    </w:p>
    <w:p w14:paraId="00A6C6AD" w14:textId="0866E3B5" w:rsidR="005270AF" w:rsidRDefault="005270AF" w:rsidP="005270AF">
      <w:pPr>
        <w:pStyle w:val="Paragraphedeliste"/>
        <w:numPr>
          <w:ilvl w:val="0"/>
          <w:numId w:val="1"/>
        </w:numPr>
      </w:pPr>
      <w:r>
        <w:t xml:space="preserve">Comment communiquer à destination des jeunes ? Les capter, les intéresser ? </w:t>
      </w:r>
    </w:p>
    <w:p w14:paraId="6E3A5D69" w14:textId="027D0E4A" w:rsidR="005270AF" w:rsidRDefault="005270AF" w:rsidP="005270AF"/>
    <w:p w14:paraId="1299EB60" w14:textId="32C8B675" w:rsidR="005270AF" w:rsidRPr="005270AF" w:rsidRDefault="005270AF" w:rsidP="005270AF">
      <w:pPr>
        <w:rPr>
          <w:b/>
          <w:bCs/>
        </w:rPr>
      </w:pPr>
      <w:r w:rsidRPr="005270AF">
        <w:rPr>
          <w:b/>
          <w:bCs/>
        </w:rPr>
        <w:t>Ressources disponibles :</w:t>
      </w:r>
    </w:p>
    <w:p w14:paraId="590C7674" w14:textId="027E0B89" w:rsidR="005270AF" w:rsidRDefault="005270AF" w:rsidP="005270AF">
      <w:pPr>
        <w:pStyle w:val="Paragraphedeliste"/>
        <w:numPr>
          <w:ilvl w:val="0"/>
          <w:numId w:val="1"/>
        </w:numPr>
      </w:pPr>
      <w:r>
        <w:t>Fiches pratiques Festisol à venir sur l’engagement des jeunes</w:t>
      </w:r>
    </w:p>
    <w:p w14:paraId="388D3CDE" w14:textId="7B2AC9AB" w:rsidR="005270AF" w:rsidRDefault="005270AF" w:rsidP="005270AF">
      <w:pPr>
        <w:pStyle w:val="Paragraphedeliste"/>
        <w:numPr>
          <w:ilvl w:val="0"/>
          <w:numId w:val="1"/>
        </w:numPr>
      </w:pPr>
      <w:r>
        <w:t>Place aux jeunes (E&amp;D – Csud) : fiches pratiques</w:t>
      </w:r>
    </w:p>
    <w:p w14:paraId="65385971" w14:textId="1EC4AEE1" w:rsidR="005270AF" w:rsidRDefault="005270AF" w:rsidP="005270AF">
      <w:pPr>
        <w:pStyle w:val="Paragraphedeliste"/>
        <w:numPr>
          <w:ilvl w:val="0"/>
          <w:numId w:val="1"/>
        </w:numPr>
      </w:pPr>
      <w:r>
        <w:t>Guides rédigés par des collectifs sur le site du Festisol, aspects pratiques</w:t>
      </w:r>
    </w:p>
    <w:p w14:paraId="7A75C062" w14:textId="04B2A3CD" w:rsidR="005270AF" w:rsidRDefault="005270AF" w:rsidP="005270AF">
      <w:pPr>
        <w:pStyle w:val="Paragraphedeliste"/>
        <w:numPr>
          <w:ilvl w:val="0"/>
          <w:numId w:val="1"/>
        </w:numPr>
      </w:pPr>
      <w:r>
        <w:lastRenderedPageBreak/>
        <w:t>Fiches Maison des citoyens du monde</w:t>
      </w:r>
    </w:p>
    <w:p w14:paraId="54429F5A" w14:textId="624163D1" w:rsidR="005270AF" w:rsidRDefault="005270AF" w:rsidP="005270AF">
      <w:pPr>
        <w:pStyle w:val="Paragraphedeliste"/>
        <w:numPr>
          <w:ilvl w:val="0"/>
          <w:numId w:val="1"/>
        </w:numPr>
      </w:pPr>
      <w:r>
        <w:t xml:space="preserve">A venir : podcast sur comment les jeunes s’engagent sur l’interculturalité </w:t>
      </w:r>
    </w:p>
    <w:p w14:paraId="019F2970" w14:textId="5F7DA9E3" w:rsidR="005270AF" w:rsidRDefault="005270AF" w:rsidP="005270AF"/>
    <w:p w14:paraId="72EB4D31" w14:textId="2850DA18" w:rsidR="005270AF" w:rsidRPr="009E5846" w:rsidRDefault="00330208" w:rsidP="009E5846">
      <w:pPr>
        <w:pStyle w:val="Corpsdetexte"/>
      </w:pPr>
      <w:r w:rsidRPr="009E5846">
        <w:t>Conseils pratiques :</w:t>
      </w:r>
    </w:p>
    <w:p w14:paraId="40CBA409" w14:textId="6F1203C3" w:rsidR="00330208" w:rsidRDefault="00330208" w:rsidP="00330208">
      <w:pPr>
        <w:pStyle w:val="Paragraphedeliste"/>
        <w:numPr>
          <w:ilvl w:val="0"/>
          <w:numId w:val="1"/>
        </w:numPr>
      </w:pPr>
      <w:r>
        <w:t xml:space="preserve">Amener les jeunes à être acteurs plutôt que de leur proposer directement = motivation. Impliquer en amont dès les 1ères étapes de la conception </w:t>
      </w:r>
    </w:p>
    <w:p w14:paraId="04680ACC" w14:textId="327B23F9" w:rsidR="00330208" w:rsidRDefault="00330208" w:rsidP="006103F3">
      <w:pPr>
        <w:pStyle w:val="Paragraphedeliste"/>
        <w:numPr>
          <w:ilvl w:val="0"/>
          <w:numId w:val="1"/>
        </w:numPr>
      </w:pPr>
      <w:r>
        <w:t>Valoriser les initiatives de jeunes et accompagner leur forme d’engagement</w:t>
      </w:r>
      <w:r w:rsidR="00B71D00">
        <w:t>, apporter une réflexion citoyenne</w:t>
      </w:r>
      <w:r w:rsidR="00D321D9">
        <w:t xml:space="preserve"> et une approche SI</w:t>
      </w:r>
      <w:r w:rsidR="00B71D00">
        <w:t xml:space="preserve"> à des projets jeunes existants</w:t>
      </w:r>
      <w:r w:rsidR="006103F3">
        <w:t>, f</w:t>
      </w:r>
      <w:r>
        <w:t>aire le lien avec leurs intérêts</w:t>
      </w:r>
    </w:p>
    <w:p w14:paraId="20D45088" w14:textId="01709F97" w:rsidR="00330208" w:rsidRDefault="00330208" w:rsidP="00330208">
      <w:pPr>
        <w:pStyle w:val="Paragraphedeliste"/>
        <w:numPr>
          <w:ilvl w:val="0"/>
          <w:numId w:val="1"/>
        </w:numPr>
      </w:pPr>
      <w:r>
        <w:t>Importance de l’interaction pour capter les jeunes, les interventions descendantes ne sont pas très captivantes</w:t>
      </w:r>
      <w:r w:rsidR="00947DD5">
        <w:t xml:space="preserve"> </w:t>
      </w:r>
    </w:p>
    <w:p w14:paraId="2704729E" w14:textId="7846DDFB" w:rsidR="00330208" w:rsidRDefault="009E5846" w:rsidP="00330208">
      <w:pPr>
        <w:pStyle w:val="Paragraphedeliste"/>
        <w:numPr>
          <w:ilvl w:val="0"/>
          <w:numId w:val="1"/>
        </w:numPr>
      </w:pPr>
      <w:r>
        <w:t>Processus de long terme : nécessité de confiance avec les personnes de la structure</w:t>
      </w:r>
    </w:p>
    <w:p w14:paraId="51BEF11A" w14:textId="193A82C4" w:rsidR="00C1037D" w:rsidRDefault="00C1037D" w:rsidP="00C1037D">
      <w:pPr>
        <w:pStyle w:val="Paragraphedeliste"/>
        <w:numPr>
          <w:ilvl w:val="1"/>
          <w:numId w:val="1"/>
        </w:numPr>
      </w:pPr>
      <w:r>
        <w:t>Personnes référentes et de confiance</w:t>
      </w:r>
    </w:p>
    <w:p w14:paraId="74B764CE" w14:textId="041D5B06" w:rsidR="006002CF" w:rsidRDefault="006002CF" w:rsidP="006002CF">
      <w:pPr>
        <w:pStyle w:val="Paragraphedeliste"/>
        <w:numPr>
          <w:ilvl w:val="2"/>
          <w:numId w:val="1"/>
        </w:numPr>
      </w:pPr>
      <w:r>
        <w:t xml:space="preserve">Anims, éducs… peuvent être formés ? </w:t>
      </w:r>
    </w:p>
    <w:p w14:paraId="75399865" w14:textId="6CC7437F" w:rsidR="006002CF" w:rsidRDefault="006002CF" w:rsidP="006002CF">
      <w:pPr>
        <w:pStyle w:val="Paragraphedeliste"/>
        <w:numPr>
          <w:ilvl w:val="1"/>
          <w:numId w:val="1"/>
        </w:numPr>
      </w:pPr>
      <w:r>
        <w:t xml:space="preserve">Intermédiaires salarié.e.s d’organisations </w:t>
      </w:r>
    </w:p>
    <w:p w14:paraId="397D2938" w14:textId="40AD9102" w:rsidR="009E5846" w:rsidRDefault="009E5846" w:rsidP="00330208">
      <w:pPr>
        <w:pStyle w:val="Paragraphedeliste"/>
        <w:numPr>
          <w:ilvl w:val="0"/>
          <w:numId w:val="1"/>
        </w:numPr>
      </w:pPr>
      <w:r>
        <w:t>Education nationale et éduc pop en complémentarité : s’en saisir</w:t>
      </w:r>
    </w:p>
    <w:p w14:paraId="5DA0C8DA" w14:textId="26857C43" w:rsidR="009E5846" w:rsidRDefault="009E5846" w:rsidP="009E5846">
      <w:pPr>
        <w:pStyle w:val="Paragraphedeliste"/>
        <w:numPr>
          <w:ilvl w:val="1"/>
          <w:numId w:val="1"/>
        </w:numPr>
      </w:pPr>
      <w:r>
        <w:t>L’EN n’est pas uniquement descendante, bcp d’enseignants proposent des choses et savent motiver les élèves</w:t>
      </w:r>
    </w:p>
    <w:p w14:paraId="69FCCF0F" w14:textId="29EF9B42" w:rsidR="009E5846" w:rsidRDefault="009E5846" w:rsidP="009E5846">
      <w:pPr>
        <w:pStyle w:val="Paragraphedeliste"/>
        <w:numPr>
          <w:ilvl w:val="0"/>
          <w:numId w:val="1"/>
        </w:numPr>
      </w:pPr>
      <w:r>
        <w:t>Sur l’engagement en milieu rural : favoriser un accès facile aux OSC, aux accès aux financements</w:t>
      </w:r>
    </w:p>
    <w:p w14:paraId="682406E5" w14:textId="06185959" w:rsidR="009E5846" w:rsidRDefault="00C1037D" w:rsidP="009E5846">
      <w:pPr>
        <w:pStyle w:val="Paragraphedeliste"/>
        <w:numPr>
          <w:ilvl w:val="0"/>
          <w:numId w:val="1"/>
        </w:numPr>
      </w:pPr>
      <w:r>
        <w:t>Important d’avoir des résultats concrets sur des temporalités assez courtes</w:t>
      </w:r>
    </w:p>
    <w:p w14:paraId="02AEEE68" w14:textId="3224F383" w:rsidR="005434C7" w:rsidRDefault="00805487" w:rsidP="009E5846">
      <w:pPr>
        <w:pStyle w:val="Paragraphedeliste"/>
        <w:numPr>
          <w:ilvl w:val="0"/>
          <w:numId w:val="1"/>
        </w:numPr>
      </w:pPr>
      <w:r>
        <w:t>Internationalisation du Festisol </w:t>
      </w:r>
      <w:r w:rsidR="00A53E6E">
        <w:t xml:space="preserve">peut être inspirante </w:t>
      </w:r>
      <w:r>
        <w:t xml:space="preserve">: comment les jeunes d’autres pays voient la solidarité ? </w:t>
      </w:r>
      <w:r w:rsidRPr="00805487">
        <w:rPr>
          <w:color w:val="FF0000"/>
        </w:rPr>
        <w:t>Créer un atelier de réflexion en ligne sur cette question avec des jeunes d’horizons différents </w:t>
      </w:r>
      <w:r>
        <w:t xml:space="preserve">? </w:t>
      </w:r>
    </w:p>
    <w:p w14:paraId="6F286639" w14:textId="2CE1A14D" w:rsidR="00805487" w:rsidRDefault="00852807" w:rsidP="005434C7">
      <w:pPr>
        <w:pStyle w:val="Paragraphedeliste"/>
        <w:numPr>
          <w:ilvl w:val="1"/>
          <w:numId w:val="1"/>
        </w:numPr>
      </w:pPr>
      <w:r w:rsidRPr="006103F3">
        <w:rPr>
          <w:color w:val="FF0000"/>
        </w:rPr>
        <w:t>« Tournée des jeunes </w:t>
      </w:r>
      <w:r>
        <w:t>»</w:t>
      </w:r>
      <w:r w:rsidR="005434C7">
        <w:t xml:space="preserve"> et de leur engagement, par exemple sur l’interculturalité</w:t>
      </w:r>
    </w:p>
    <w:p w14:paraId="66F5E4A2" w14:textId="48C93B6F" w:rsidR="005434C7" w:rsidRDefault="005434C7" w:rsidP="005434C7">
      <w:pPr>
        <w:pStyle w:val="Paragraphedeliste"/>
        <w:numPr>
          <w:ilvl w:val="1"/>
          <w:numId w:val="1"/>
        </w:numPr>
        <w:rPr>
          <w:color w:val="FF0000"/>
        </w:rPr>
      </w:pPr>
      <w:r w:rsidRPr="006103F3">
        <w:rPr>
          <w:color w:val="FF0000"/>
        </w:rPr>
        <w:t xml:space="preserve">Echanges internationaux entre animateurs d’ECSI </w:t>
      </w:r>
    </w:p>
    <w:p w14:paraId="6AF9F56D" w14:textId="28201092" w:rsidR="00A53E6E" w:rsidRPr="006103F3" w:rsidRDefault="00A53E6E" w:rsidP="005434C7">
      <w:pPr>
        <w:pStyle w:val="Paragraphedeliste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Volontaires internationaux </w:t>
      </w:r>
    </w:p>
    <w:p w14:paraId="77ED7373" w14:textId="29249500" w:rsidR="00852807" w:rsidRDefault="00852807" w:rsidP="009E5846">
      <w:pPr>
        <w:pStyle w:val="Paragraphedeliste"/>
        <w:numPr>
          <w:ilvl w:val="0"/>
          <w:numId w:val="1"/>
        </w:numPr>
      </w:pPr>
      <w:r>
        <w:t>Numériser et capitaliser les outils qui fonctionnent bien sur le terrain</w:t>
      </w:r>
    </w:p>
    <w:p w14:paraId="10DC77B3" w14:textId="7103383B" w:rsidR="00B71D00" w:rsidRDefault="00B71D00" w:rsidP="00B71D00">
      <w:pPr>
        <w:pStyle w:val="Paragraphedeliste"/>
        <w:numPr>
          <w:ilvl w:val="0"/>
          <w:numId w:val="1"/>
        </w:numPr>
      </w:pPr>
      <w:r>
        <w:t>L’approche par projet</w:t>
      </w:r>
      <w:r w:rsidR="00D321D9">
        <w:t>s</w:t>
      </w:r>
    </w:p>
    <w:p w14:paraId="23912A4E" w14:textId="5B8F0833" w:rsidR="006002CF" w:rsidRDefault="006002CF" w:rsidP="006002CF">
      <w:pPr>
        <w:pStyle w:val="Paragraphedeliste"/>
        <w:numPr>
          <w:ilvl w:val="1"/>
          <w:numId w:val="1"/>
        </w:numPr>
      </w:pPr>
      <w:r>
        <w:t xml:space="preserve">Pour faire quoi ? Attention à ce qu’on fait, à le faire bien </w:t>
      </w:r>
    </w:p>
    <w:p w14:paraId="1F679B46" w14:textId="3CE90F6F" w:rsidR="00750B07" w:rsidRDefault="00750B07" w:rsidP="00B71D00">
      <w:pPr>
        <w:pStyle w:val="Paragraphedeliste"/>
        <w:numPr>
          <w:ilvl w:val="0"/>
          <w:numId w:val="1"/>
        </w:numPr>
      </w:pPr>
      <w:r>
        <w:t xml:space="preserve">Favoriser l’énergie de groupe à la visio </w:t>
      </w:r>
    </w:p>
    <w:p w14:paraId="5401E93E" w14:textId="515AD637" w:rsidR="00200385" w:rsidRDefault="00200385" w:rsidP="00B71D00">
      <w:pPr>
        <w:pStyle w:val="Paragraphedeliste"/>
        <w:numPr>
          <w:ilvl w:val="0"/>
          <w:numId w:val="1"/>
        </w:numPr>
      </w:pPr>
      <w:r>
        <w:t xml:space="preserve">Pour repenser et adapter les structures : un </w:t>
      </w:r>
      <w:r w:rsidRPr="006103F3">
        <w:rPr>
          <w:color w:val="FF0000"/>
        </w:rPr>
        <w:t xml:space="preserve">webinaire pour « inspirer » les collectifs </w:t>
      </w:r>
      <w:r>
        <w:t xml:space="preserve">sur l’adaptation de structures verticales en organisations horizontales </w:t>
      </w:r>
    </w:p>
    <w:p w14:paraId="0EE813A8" w14:textId="556B6165" w:rsidR="00C1037D" w:rsidRDefault="00C1037D" w:rsidP="00C1037D"/>
    <w:p w14:paraId="13844FF0" w14:textId="7F8BB55E" w:rsidR="00C1037D" w:rsidRPr="00852807" w:rsidRDefault="00C1037D" w:rsidP="00852807">
      <w:pPr>
        <w:pStyle w:val="Corpsdetexte"/>
      </w:pPr>
      <w:r w:rsidRPr="00852807">
        <w:t>Partage d’expérience :</w:t>
      </w:r>
    </w:p>
    <w:p w14:paraId="2DB9C119" w14:textId="36BC44C6" w:rsidR="00C1037D" w:rsidRDefault="00C1037D" w:rsidP="00C1037D">
      <w:pPr>
        <w:pStyle w:val="Paragraphedeliste"/>
        <w:numPr>
          <w:ilvl w:val="0"/>
          <w:numId w:val="1"/>
        </w:numPr>
      </w:pPr>
      <w:r>
        <w:t>Difficulté de garder les jeunes sur le long terme (stages, études…)</w:t>
      </w:r>
    </w:p>
    <w:p w14:paraId="6FA7381E" w14:textId="02709CEF" w:rsidR="00C1037D" w:rsidRDefault="00C1037D" w:rsidP="00C1037D">
      <w:pPr>
        <w:pStyle w:val="Paragraphedeliste"/>
        <w:numPr>
          <w:ilvl w:val="0"/>
          <w:numId w:val="1"/>
        </w:numPr>
      </w:pPr>
      <w:r>
        <w:t xml:space="preserve">Mobilisation en milieu rural assez faible. Mobilisation dans le cadre scolaire, sportif. Problématique d’accès, de mobilité. Donc l’engagement est difficile. </w:t>
      </w:r>
    </w:p>
    <w:p w14:paraId="35413C37" w14:textId="0263416D" w:rsidR="00C1037D" w:rsidRDefault="00C1037D" w:rsidP="00C1037D">
      <w:pPr>
        <w:pStyle w:val="Paragraphedeliste"/>
        <w:numPr>
          <w:ilvl w:val="0"/>
          <w:numId w:val="1"/>
        </w:numPr>
      </w:pPr>
      <w:r w:rsidRPr="00C70751">
        <w:rPr>
          <w:highlight w:val="yellow"/>
        </w:rPr>
        <w:t>Seine St Denis</w:t>
      </w:r>
      <w:r>
        <w:t xml:space="preserve"> : comment donner conscience aux jeunes de leur pouvoir d’agir ? </w:t>
      </w:r>
    </w:p>
    <w:p w14:paraId="0F8F2AA2" w14:textId="5878C88F" w:rsidR="00C1037D" w:rsidRDefault="00C1037D" w:rsidP="00C1037D">
      <w:pPr>
        <w:pStyle w:val="Paragraphedeliste"/>
        <w:numPr>
          <w:ilvl w:val="0"/>
          <w:numId w:val="1"/>
        </w:numPr>
      </w:pPr>
      <w:r w:rsidRPr="00C70751">
        <w:rPr>
          <w:highlight w:val="yellow"/>
        </w:rPr>
        <w:t>CCFD</w:t>
      </w:r>
      <w:r>
        <w:t xml:space="preserve"> a un enjeu de renouvellement de réseau bénévole : lien avec les éco-délégués dans les lycées, a bien fonctionné</w:t>
      </w:r>
      <w:r w:rsidR="00C70751">
        <w:t>, ainsi que le lien avec d’autres mouvements de jeunesse/de jeunes</w:t>
      </w:r>
    </w:p>
    <w:p w14:paraId="1F43207E" w14:textId="7D338F73" w:rsidR="00C1037D" w:rsidRDefault="00C1037D" w:rsidP="00C70751">
      <w:pPr>
        <w:pStyle w:val="Paragraphedeliste"/>
        <w:numPr>
          <w:ilvl w:val="1"/>
          <w:numId w:val="1"/>
        </w:numPr>
      </w:pPr>
      <w:r>
        <w:t xml:space="preserve">Exemple de structures descendantes qui rencontrent des structures organisées de manière plus « horizontale » et revoient leurs façons de faire </w:t>
      </w:r>
    </w:p>
    <w:p w14:paraId="3E132BAF" w14:textId="02C7A4CF" w:rsidR="00805487" w:rsidRDefault="00805487" w:rsidP="00C1037D">
      <w:pPr>
        <w:pStyle w:val="Paragraphedeliste"/>
        <w:numPr>
          <w:ilvl w:val="0"/>
          <w:numId w:val="1"/>
        </w:numPr>
      </w:pPr>
      <w:r w:rsidRPr="00C70751">
        <w:rPr>
          <w:highlight w:val="yellow"/>
        </w:rPr>
        <w:t>Solidarité Laïque</w:t>
      </w:r>
      <w:r>
        <w:t> : Programme Jeunes des 2 Rives</w:t>
      </w:r>
    </w:p>
    <w:p w14:paraId="400A4495" w14:textId="20EFE9CA" w:rsidR="00805487" w:rsidRDefault="00805487" w:rsidP="00805487">
      <w:pPr>
        <w:pStyle w:val="Paragraphedeliste"/>
        <w:numPr>
          <w:ilvl w:val="1"/>
          <w:numId w:val="1"/>
        </w:numPr>
      </w:pPr>
      <w:r>
        <w:lastRenderedPageBreak/>
        <w:t>Rendre plus acteurs les jeunes les plus éloignés pour répondre ensemble aux enjeux mondiaux</w:t>
      </w:r>
    </w:p>
    <w:p w14:paraId="2EE8A068" w14:textId="38766A92" w:rsidR="00805487" w:rsidRDefault="00805487" w:rsidP="00805487">
      <w:pPr>
        <w:pStyle w:val="Paragraphedeliste"/>
        <w:numPr>
          <w:ilvl w:val="2"/>
          <w:numId w:val="1"/>
        </w:numPr>
      </w:pPr>
      <w:r>
        <w:t xml:space="preserve">Différence d’échelle d’engagement : on ne demande pas la même chose qu’à des jeunes déj engagés </w:t>
      </w:r>
    </w:p>
    <w:p w14:paraId="31E333E3" w14:textId="1E0CDC0D" w:rsidR="00805487" w:rsidRDefault="00805487" w:rsidP="00805487">
      <w:pPr>
        <w:pStyle w:val="Paragraphedeliste"/>
        <w:numPr>
          <w:ilvl w:val="2"/>
          <w:numId w:val="1"/>
        </w:numPr>
      </w:pPr>
      <w:r>
        <w:t xml:space="preserve">Projets </w:t>
      </w:r>
      <w:r w:rsidR="00B71D00">
        <w:t>« clés en main »</w:t>
      </w:r>
      <w:r>
        <w:t xml:space="preserve">, puis on va chercher les jeunes, on les tire vers ce genre de projets </w:t>
      </w:r>
    </w:p>
    <w:p w14:paraId="40626A2C" w14:textId="7FE86B6E" w:rsidR="00C70751" w:rsidRDefault="00C70751" w:rsidP="00C70751">
      <w:pPr>
        <w:pStyle w:val="Paragraphedeliste"/>
        <w:numPr>
          <w:ilvl w:val="3"/>
          <w:numId w:val="1"/>
        </w:numPr>
      </w:pPr>
      <w:r>
        <w:t>Parfois ils restent engagés, mais pas toujours</w:t>
      </w:r>
    </w:p>
    <w:p w14:paraId="126E44C3" w14:textId="75B78509" w:rsidR="00C70751" w:rsidRDefault="00C70751" w:rsidP="00C70751">
      <w:pPr>
        <w:pStyle w:val="Paragraphedeliste"/>
        <w:numPr>
          <w:ilvl w:val="3"/>
          <w:numId w:val="1"/>
        </w:numPr>
      </w:pPr>
      <w:r>
        <w:t>Cela a toujours un impact</w:t>
      </w:r>
    </w:p>
    <w:p w14:paraId="1C779E30" w14:textId="591FB80E" w:rsidR="00C70751" w:rsidRDefault="00C70751" w:rsidP="00C70751">
      <w:pPr>
        <w:pStyle w:val="Paragraphedeliste"/>
        <w:numPr>
          <w:ilvl w:val="3"/>
          <w:numId w:val="1"/>
        </w:numPr>
      </w:pPr>
      <w:r>
        <w:t xml:space="preserve">Il y a des demandes de jeunes qui ont vu d’autres le faire </w:t>
      </w:r>
    </w:p>
    <w:p w14:paraId="30E4E022" w14:textId="45248DFE" w:rsidR="00C70751" w:rsidRDefault="00C70751" w:rsidP="00C70751">
      <w:pPr>
        <w:pStyle w:val="Paragraphedeliste"/>
        <w:numPr>
          <w:ilvl w:val="0"/>
          <w:numId w:val="1"/>
        </w:numPr>
      </w:pPr>
      <w:r w:rsidRPr="00C70751">
        <w:rPr>
          <w:highlight w:val="yellow"/>
        </w:rPr>
        <w:t>RADSI</w:t>
      </w:r>
      <w:r>
        <w:t> : Accompagnement Conseils Citoyens (CT-QPV)</w:t>
      </w:r>
    </w:p>
    <w:p w14:paraId="031091E9" w14:textId="588F5B07" w:rsidR="00C70751" w:rsidRDefault="00C70751" w:rsidP="00C70751">
      <w:pPr>
        <w:pStyle w:val="Paragraphedeliste"/>
        <w:numPr>
          <w:ilvl w:val="1"/>
          <w:numId w:val="1"/>
        </w:numPr>
      </w:pPr>
      <w:r>
        <w:t>Projets jeunes abandonnés car pas de portage politique</w:t>
      </w:r>
    </w:p>
    <w:p w14:paraId="0EA3FC81" w14:textId="2425F882" w:rsidR="00852807" w:rsidRDefault="00852807" w:rsidP="00C70751">
      <w:pPr>
        <w:pStyle w:val="Paragraphedeliste"/>
        <w:numPr>
          <w:ilvl w:val="1"/>
          <w:numId w:val="1"/>
        </w:numPr>
      </w:pPr>
      <w:r>
        <w:t>Projet Exp’Ose</w:t>
      </w:r>
    </w:p>
    <w:p w14:paraId="238DC736" w14:textId="4844DFB0" w:rsidR="00C70751" w:rsidRDefault="0065600E" w:rsidP="00C70751">
      <w:pPr>
        <w:pStyle w:val="Paragraphedeliste"/>
        <w:numPr>
          <w:ilvl w:val="0"/>
          <w:numId w:val="1"/>
        </w:numPr>
      </w:pPr>
      <w:r w:rsidRPr="0065600E">
        <w:rPr>
          <w:highlight w:val="yellow"/>
        </w:rPr>
        <w:t>Maison de l’Europe des Landes</w:t>
      </w:r>
      <w:r w:rsidR="00C70751">
        <w:t> : Comité Jeune qui présente un diagnostic sur le territoire</w:t>
      </w:r>
    </w:p>
    <w:p w14:paraId="2BB0A91D" w14:textId="1F3AB373" w:rsidR="00C70751" w:rsidRDefault="005309A3" w:rsidP="00C70751">
      <w:pPr>
        <w:pStyle w:val="Paragraphedeliste"/>
        <w:numPr>
          <w:ilvl w:val="1"/>
          <w:numId w:val="1"/>
        </w:numPr>
      </w:pPr>
      <w:r>
        <w:t>Diagnostic qui a mobilisé de nombreux jeunes</w:t>
      </w:r>
    </w:p>
    <w:p w14:paraId="2A03150D" w14:textId="0729588D" w:rsidR="005309A3" w:rsidRDefault="005309A3" w:rsidP="00C70751">
      <w:pPr>
        <w:pStyle w:val="Paragraphedeliste"/>
        <w:numPr>
          <w:ilvl w:val="1"/>
          <w:numId w:val="1"/>
        </w:numPr>
      </w:pPr>
      <w:r>
        <w:t>Mais décourageant car manque de soutien politique</w:t>
      </w:r>
    </w:p>
    <w:p w14:paraId="5836C222" w14:textId="35307487" w:rsidR="005309A3" w:rsidRDefault="005309A3" w:rsidP="00C70751">
      <w:pPr>
        <w:pStyle w:val="Paragraphedeliste"/>
        <w:numPr>
          <w:ilvl w:val="1"/>
          <w:numId w:val="1"/>
        </w:numPr>
      </w:pPr>
      <w:r>
        <w:t xml:space="preserve">Les jeunes se désengagent </w:t>
      </w:r>
      <w:r w:rsidR="00324822">
        <w:t xml:space="preserve">car manque de soutien politique, manque de confiance dans les politiques publiques </w:t>
      </w:r>
    </w:p>
    <w:p w14:paraId="1EF32E52" w14:textId="0FA3979B" w:rsidR="0065600E" w:rsidRDefault="0065600E" w:rsidP="0065600E">
      <w:pPr>
        <w:pStyle w:val="Paragraphedeliste"/>
        <w:numPr>
          <w:ilvl w:val="0"/>
          <w:numId w:val="1"/>
        </w:numPr>
      </w:pPr>
      <w:r w:rsidRPr="0065600E">
        <w:rPr>
          <w:highlight w:val="yellow"/>
        </w:rPr>
        <w:t>Terrafrik</w:t>
      </w:r>
      <w:r>
        <w:t> : peu d’attentes de la part de l’Etat</w:t>
      </w:r>
    </w:p>
    <w:p w14:paraId="11FBD2D4" w14:textId="060415ED" w:rsidR="0065600E" w:rsidRDefault="0065600E" w:rsidP="0065600E">
      <w:pPr>
        <w:pStyle w:val="Paragraphedeliste"/>
        <w:numPr>
          <w:ilvl w:val="1"/>
          <w:numId w:val="1"/>
        </w:numPr>
      </w:pPr>
      <w:r>
        <w:t xml:space="preserve">Grand mouvement entrepreneurial </w:t>
      </w:r>
    </w:p>
    <w:p w14:paraId="3C93ED1A" w14:textId="73B194F1" w:rsidR="0065600E" w:rsidRDefault="0065600E" w:rsidP="0065600E">
      <w:pPr>
        <w:pStyle w:val="Paragraphedeliste"/>
        <w:numPr>
          <w:ilvl w:val="0"/>
          <w:numId w:val="1"/>
        </w:numPr>
      </w:pPr>
      <w:r w:rsidRPr="0065600E">
        <w:rPr>
          <w:highlight w:val="yellow"/>
        </w:rPr>
        <w:t>E&amp;D</w:t>
      </w:r>
      <w:r>
        <w:t> : projet Place aux jeunes</w:t>
      </w:r>
    </w:p>
    <w:p w14:paraId="7EABDDB4" w14:textId="7294DA5B" w:rsidR="0065600E" w:rsidRDefault="0065600E" w:rsidP="0065600E">
      <w:pPr>
        <w:pStyle w:val="Paragraphedeliste"/>
        <w:numPr>
          <w:ilvl w:val="1"/>
          <w:numId w:val="1"/>
        </w:numPr>
      </w:pPr>
      <w:r>
        <w:t>Valorise l’accompagnement de pair à pair</w:t>
      </w:r>
    </w:p>
    <w:p w14:paraId="5C92AD9D" w14:textId="3330A270" w:rsidR="00805487" w:rsidRDefault="0065600E" w:rsidP="00805487">
      <w:pPr>
        <w:pStyle w:val="Paragraphedeliste"/>
        <w:numPr>
          <w:ilvl w:val="1"/>
          <w:numId w:val="1"/>
        </w:numPr>
      </w:pPr>
      <w:r>
        <w:t>Fiches pratiques</w:t>
      </w:r>
    </w:p>
    <w:p w14:paraId="6BD48045" w14:textId="786DCF43" w:rsidR="00BE3EF0" w:rsidRDefault="00BE3EF0" w:rsidP="00BE3EF0">
      <w:pPr>
        <w:pStyle w:val="Paragraphedeliste"/>
        <w:numPr>
          <w:ilvl w:val="0"/>
          <w:numId w:val="1"/>
        </w:numPr>
      </w:pPr>
      <w:r w:rsidRPr="00BE3EF0">
        <w:rPr>
          <w:highlight w:val="yellow"/>
        </w:rPr>
        <w:t>FAdM</w:t>
      </w:r>
      <w:r>
        <w:t> : Jeunes ambassadeurs du commerce équitable</w:t>
      </w:r>
    </w:p>
    <w:p w14:paraId="27B52977" w14:textId="1DF3A6F8" w:rsidR="00BE3EF0" w:rsidRDefault="00BE3EF0" w:rsidP="00BE3EF0">
      <w:pPr>
        <w:pStyle w:val="Paragraphedeliste"/>
        <w:numPr>
          <w:ilvl w:val="0"/>
          <w:numId w:val="1"/>
        </w:numPr>
      </w:pPr>
      <w:r w:rsidRPr="00BE3EF0">
        <w:rPr>
          <w:highlight w:val="yellow"/>
        </w:rPr>
        <w:t>ACIEDD</w:t>
      </w:r>
      <w:r>
        <w:t xml:space="preserve"> : éco ambassadeurs ODD </w:t>
      </w:r>
    </w:p>
    <w:p w14:paraId="6BC9DE0D" w14:textId="3A5881C6" w:rsidR="00805487" w:rsidRDefault="00805487" w:rsidP="00805487"/>
    <w:p w14:paraId="70776CCE" w14:textId="30961FE9" w:rsidR="00805487" w:rsidRDefault="00805487" w:rsidP="00805487"/>
    <w:p w14:paraId="0A52F7E7" w14:textId="5783FE1A" w:rsidR="00805487" w:rsidRPr="00F17530" w:rsidRDefault="00805487" w:rsidP="00F17530">
      <w:pPr>
        <w:pStyle w:val="Corpsdetexte"/>
      </w:pPr>
      <w:r w:rsidRPr="00F17530">
        <w:t>Pistes de fiche pratique :</w:t>
      </w:r>
    </w:p>
    <w:p w14:paraId="47F60ECD" w14:textId="44884D68" w:rsidR="00330208" w:rsidRDefault="00805487" w:rsidP="005309A3">
      <w:pPr>
        <w:pStyle w:val="Paragraphedeliste"/>
        <w:numPr>
          <w:ilvl w:val="0"/>
          <w:numId w:val="2"/>
        </w:numPr>
      </w:pPr>
      <w:r>
        <w:t>Différencier les échelles d’engagement</w:t>
      </w:r>
      <w:r w:rsidR="005309A3">
        <w:t xml:space="preserve"> </w:t>
      </w:r>
      <w:r w:rsidR="00F17530">
        <w:t>et calquer les</w:t>
      </w:r>
      <w:r w:rsidR="005309A3">
        <w:t xml:space="preserve"> </w:t>
      </w:r>
      <w:r w:rsidR="00F17530">
        <w:t>c</w:t>
      </w:r>
      <w:r>
        <w:t>onseils pratiques en fonction de la place sur l’échelle de l’engagement</w:t>
      </w:r>
    </w:p>
    <w:p w14:paraId="3C953A23" w14:textId="71B98EA5" w:rsidR="005309A3" w:rsidRDefault="005309A3" w:rsidP="005309A3">
      <w:pPr>
        <w:pStyle w:val="Paragraphedeliste"/>
        <w:numPr>
          <w:ilvl w:val="0"/>
          <w:numId w:val="2"/>
        </w:numPr>
      </w:pPr>
      <w:r>
        <w:t xml:space="preserve">L’internationalisation du Festisol : comment alimenter les échanges entre jeunes du monde entier sur leurs modalités d’engagement ? </w:t>
      </w:r>
      <w:r w:rsidR="00E345D1">
        <w:t xml:space="preserve">comment s’en inspirer ? </w:t>
      </w:r>
    </w:p>
    <w:p w14:paraId="0A2EDBE7" w14:textId="76A24D12" w:rsidR="005309A3" w:rsidRDefault="005309A3" w:rsidP="005309A3">
      <w:pPr>
        <w:pStyle w:val="Paragraphedeliste"/>
        <w:numPr>
          <w:ilvl w:val="0"/>
          <w:numId w:val="2"/>
        </w:numPr>
      </w:pPr>
      <w:r>
        <w:t>Le soutien politique</w:t>
      </w:r>
      <w:r w:rsidR="00F17530">
        <w:t xml:space="preserve"> : lutter contre l’invisibilisation de l’engagement jeune </w:t>
      </w:r>
      <w:r>
        <w:t xml:space="preserve"> </w:t>
      </w:r>
    </w:p>
    <w:p w14:paraId="4B739291" w14:textId="64B6EBCB" w:rsidR="00E345D1" w:rsidRDefault="00E345D1" w:rsidP="005309A3">
      <w:pPr>
        <w:pStyle w:val="Paragraphedeliste"/>
        <w:numPr>
          <w:ilvl w:val="0"/>
          <w:numId w:val="2"/>
        </w:numPr>
      </w:pPr>
      <w:r>
        <w:t>Quelles pistes pour adapter mutuellement nos structures ? (??)</w:t>
      </w:r>
    </w:p>
    <w:p w14:paraId="5080ED7A" w14:textId="15BFCF54" w:rsidR="0065600E" w:rsidRDefault="0065600E" w:rsidP="005309A3">
      <w:pPr>
        <w:pStyle w:val="Paragraphedeliste"/>
        <w:numPr>
          <w:ilvl w:val="0"/>
          <w:numId w:val="2"/>
        </w:numPr>
      </w:pPr>
      <w:r>
        <w:t xml:space="preserve">Rappeler les ressources existantes </w:t>
      </w:r>
    </w:p>
    <w:sectPr w:rsidR="0065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9032" w14:textId="77777777" w:rsidR="005270AF" w:rsidRDefault="005270AF" w:rsidP="005270AF">
      <w:pPr>
        <w:spacing w:after="0" w:line="240" w:lineRule="auto"/>
      </w:pPr>
      <w:r>
        <w:separator/>
      </w:r>
    </w:p>
  </w:endnote>
  <w:endnote w:type="continuationSeparator" w:id="0">
    <w:p w14:paraId="18F47762" w14:textId="77777777" w:rsidR="005270AF" w:rsidRDefault="005270AF" w:rsidP="005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3F51" w14:textId="77777777" w:rsidR="005270AF" w:rsidRDefault="005270AF" w:rsidP="005270AF">
      <w:pPr>
        <w:spacing w:after="0" w:line="240" w:lineRule="auto"/>
      </w:pPr>
      <w:r>
        <w:separator/>
      </w:r>
    </w:p>
  </w:footnote>
  <w:footnote w:type="continuationSeparator" w:id="0">
    <w:p w14:paraId="2F87CB58" w14:textId="77777777" w:rsidR="005270AF" w:rsidRDefault="005270AF" w:rsidP="0052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CF"/>
    <w:multiLevelType w:val="hybridMultilevel"/>
    <w:tmpl w:val="8DE654C6"/>
    <w:lvl w:ilvl="0" w:tplc="BAEA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888"/>
    <w:multiLevelType w:val="hybridMultilevel"/>
    <w:tmpl w:val="ABCA17EC"/>
    <w:lvl w:ilvl="0" w:tplc="C9DA4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566"/>
    <w:multiLevelType w:val="hybridMultilevel"/>
    <w:tmpl w:val="1F8EE42E"/>
    <w:lvl w:ilvl="0" w:tplc="96E42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3270">
    <w:abstractNumId w:val="0"/>
  </w:num>
  <w:num w:numId="2" w16cid:durableId="252783226">
    <w:abstractNumId w:val="2"/>
  </w:num>
  <w:num w:numId="3" w16cid:durableId="177362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4"/>
    <w:rsid w:val="00006E94"/>
    <w:rsid w:val="000E6E30"/>
    <w:rsid w:val="00200385"/>
    <w:rsid w:val="00324822"/>
    <w:rsid w:val="00330208"/>
    <w:rsid w:val="005270AF"/>
    <w:rsid w:val="005309A3"/>
    <w:rsid w:val="005434C7"/>
    <w:rsid w:val="006002CF"/>
    <w:rsid w:val="006103F3"/>
    <w:rsid w:val="0065600E"/>
    <w:rsid w:val="006D38D5"/>
    <w:rsid w:val="00750B07"/>
    <w:rsid w:val="00805487"/>
    <w:rsid w:val="00852807"/>
    <w:rsid w:val="00947DD5"/>
    <w:rsid w:val="009562D4"/>
    <w:rsid w:val="009E5846"/>
    <w:rsid w:val="00A53E6E"/>
    <w:rsid w:val="00B71D00"/>
    <w:rsid w:val="00BE3EF0"/>
    <w:rsid w:val="00C1037D"/>
    <w:rsid w:val="00C70751"/>
    <w:rsid w:val="00D321D9"/>
    <w:rsid w:val="00E345D1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8258"/>
  <w15:chartTrackingRefBased/>
  <w15:docId w15:val="{618BFBC9-1640-4DFE-BEF4-6C9B695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D00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0A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5270AF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rsid w:val="005270A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2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0AF"/>
  </w:style>
  <w:style w:type="paragraph" w:styleId="Pieddepage">
    <w:name w:val="footer"/>
    <w:basedOn w:val="Normal"/>
    <w:link w:val="PieddepageCar"/>
    <w:uiPriority w:val="99"/>
    <w:unhideWhenUsed/>
    <w:rsid w:val="0052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0AF"/>
  </w:style>
  <w:style w:type="character" w:customStyle="1" w:styleId="Titre1Car">
    <w:name w:val="Titre 1 Car"/>
    <w:basedOn w:val="Policepardfaut"/>
    <w:link w:val="Titre1"/>
    <w:uiPriority w:val="9"/>
    <w:rsid w:val="00B7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CRID</dc:creator>
  <cp:keywords/>
  <dc:description/>
  <cp:lastModifiedBy>Office CRID</cp:lastModifiedBy>
  <cp:revision>21</cp:revision>
  <dcterms:created xsi:type="dcterms:W3CDTF">2022-04-12T09:42:00Z</dcterms:created>
  <dcterms:modified xsi:type="dcterms:W3CDTF">2022-04-12T10:50:00Z</dcterms:modified>
</cp:coreProperties>
</file>